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FC" w:rsidRPr="00CC45FC" w:rsidRDefault="00CC45FC" w:rsidP="00CC45FC">
      <w:pPr>
        <w:spacing w:after="240" w:line="240" w:lineRule="auto"/>
        <w:jc w:val="right"/>
        <w:rPr>
          <w:rFonts w:ascii="Arial" w:eastAsia="Times New Roman" w:hAnsi="Arial" w:cs="Arial"/>
          <w:b/>
          <w:bCs/>
          <w:color w:val="C00000"/>
          <w:sz w:val="36"/>
          <w:szCs w:val="36"/>
          <w:shd w:val="clear" w:color="auto" w:fill="FFFFFF"/>
        </w:rPr>
      </w:pPr>
      <w:r w:rsidRPr="00CC45F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rtl/>
        </w:rPr>
        <w:t xml:space="preserve">المجلات العلمية </w:t>
      </w:r>
      <w:proofErr w:type="spellStart"/>
      <w:r w:rsidRPr="00CC45F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rtl/>
        </w:rPr>
        <w:t>والأنسانية</w:t>
      </w:r>
      <w:proofErr w:type="spellEnd"/>
      <w:r w:rsidRPr="00CC45F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rtl/>
        </w:rPr>
        <w:t xml:space="preserve"> والعامة</w:t>
      </w:r>
      <w:r w:rsidRPr="00CC45FC">
        <w:rPr>
          <w:rFonts w:ascii="Arial" w:eastAsia="Times New Roman" w:hAnsi="Arial" w:cs="Arial"/>
          <w:b/>
          <w:bCs/>
          <w:color w:val="C00000"/>
          <w:sz w:val="36"/>
          <w:szCs w:val="36"/>
          <w:shd w:val="clear" w:color="auto" w:fill="FFFFFF"/>
        </w:rPr>
        <w:br/>
      </w:r>
    </w:p>
    <w:tbl>
      <w:tblPr>
        <w:bidiVisual/>
        <w:tblW w:w="9450" w:type="dxa"/>
        <w:tblCellMar>
          <w:left w:w="0" w:type="dxa"/>
          <w:right w:w="0" w:type="dxa"/>
        </w:tblCellMar>
        <w:tblLook w:val="04A0"/>
      </w:tblPr>
      <w:tblGrid>
        <w:gridCol w:w="309"/>
        <w:gridCol w:w="2365"/>
        <w:gridCol w:w="3755"/>
        <w:gridCol w:w="2014"/>
        <w:gridCol w:w="1007"/>
      </w:tblGrid>
      <w:tr w:rsidR="00CC45FC" w:rsidRPr="00CC45FC" w:rsidTr="00CC45FC">
        <w:trPr>
          <w:trHeight w:val="405"/>
        </w:trPr>
        <w:tc>
          <w:tcPr>
            <w:tcW w:w="309" w:type="dxa"/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ت</w:t>
            </w:r>
          </w:p>
        </w:tc>
        <w:tc>
          <w:tcPr>
            <w:tcW w:w="2365" w:type="dxa"/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اسم المجلة</w:t>
            </w:r>
          </w:p>
        </w:tc>
        <w:tc>
          <w:tcPr>
            <w:tcW w:w="3755" w:type="dxa"/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 xml:space="preserve">جهة </w:t>
            </w:r>
            <w:proofErr w:type="spellStart"/>
            <w:r w:rsidRPr="00CC45FC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الاصدار</w:t>
            </w:r>
            <w:proofErr w:type="spellEnd"/>
          </w:p>
        </w:tc>
        <w:tc>
          <w:tcPr>
            <w:tcW w:w="2014" w:type="dxa"/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نوع المجلة</w:t>
            </w:r>
          </w:p>
        </w:tc>
        <w:tc>
          <w:tcPr>
            <w:tcW w:w="1007" w:type="dxa"/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الاختصاص</w:t>
            </w:r>
          </w:p>
        </w:tc>
      </w:tr>
      <w:tr w:rsidR="00CC45FC" w:rsidRPr="00CC45FC" w:rsidTr="00CC45FC">
        <w:trPr>
          <w:trHeight w:val="405"/>
        </w:trPr>
        <w:tc>
          <w:tcPr>
            <w:tcW w:w="309" w:type="dxa"/>
            <w:tcBorders>
              <w:top w:val="nil"/>
            </w:tcBorders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36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hyperlink r:id="rId4" w:tgtFrame="_blank" w:history="1"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>مجلة الفتح</w:t>
              </w:r>
            </w:hyperlink>
          </w:p>
        </w:tc>
        <w:tc>
          <w:tcPr>
            <w:tcW w:w="375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 xml:space="preserve">كلية التربية </w:t>
            </w:r>
            <w:proofErr w:type="spellStart"/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الاساسية</w:t>
            </w:r>
            <w:proofErr w:type="spellEnd"/>
          </w:p>
        </w:tc>
        <w:tc>
          <w:tcPr>
            <w:tcW w:w="2014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كل شهرين</w:t>
            </w:r>
          </w:p>
        </w:tc>
        <w:tc>
          <w:tcPr>
            <w:tcW w:w="1007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انسانية</w:t>
            </w:r>
            <w:proofErr w:type="spellEnd"/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 xml:space="preserve"> تربوية</w:t>
            </w:r>
          </w:p>
        </w:tc>
      </w:tr>
      <w:tr w:rsidR="00CC45FC" w:rsidRPr="00CC45FC" w:rsidTr="00CC45FC">
        <w:trPr>
          <w:trHeight w:val="405"/>
        </w:trPr>
        <w:tc>
          <w:tcPr>
            <w:tcW w:w="309" w:type="dxa"/>
            <w:tcBorders>
              <w:top w:val="nil"/>
            </w:tcBorders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36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hyperlink r:id="rId5" w:tgtFrame="_blank" w:history="1"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مجلة </w:t>
              </w:r>
              <w:proofErr w:type="spellStart"/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>ديالى</w:t>
              </w:r>
              <w:proofErr w:type="spellEnd"/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للبحوث </w:t>
              </w:r>
              <w:proofErr w:type="spellStart"/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>الأنسانية</w:t>
              </w:r>
              <w:proofErr w:type="spellEnd"/>
            </w:hyperlink>
          </w:p>
        </w:tc>
        <w:tc>
          <w:tcPr>
            <w:tcW w:w="375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 xml:space="preserve">كلية التربية للعلوم </w:t>
            </w:r>
            <w:proofErr w:type="spellStart"/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الانسانية</w:t>
            </w:r>
            <w:proofErr w:type="spellEnd"/>
          </w:p>
        </w:tc>
        <w:tc>
          <w:tcPr>
            <w:tcW w:w="2014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اكثر</w:t>
            </w:r>
            <w:proofErr w:type="spellEnd"/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 xml:space="preserve"> من فصلية</w:t>
            </w:r>
          </w:p>
        </w:tc>
        <w:tc>
          <w:tcPr>
            <w:tcW w:w="1007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علمية محكمة</w:t>
            </w:r>
          </w:p>
        </w:tc>
      </w:tr>
      <w:tr w:rsidR="00CC45FC" w:rsidRPr="00CC45FC" w:rsidTr="00CC45FC">
        <w:trPr>
          <w:trHeight w:val="405"/>
        </w:trPr>
        <w:tc>
          <w:tcPr>
            <w:tcW w:w="309" w:type="dxa"/>
            <w:tcBorders>
              <w:top w:val="nil"/>
            </w:tcBorders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36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hyperlink r:id="rId6" w:tgtFrame="_blank" w:history="1"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مجلة </w:t>
              </w:r>
              <w:proofErr w:type="spellStart"/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>ديالى</w:t>
              </w:r>
              <w:proofErr w:type="spellEnd"/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للعلوم الهندسية</w:t>
              </w:r>
            </w:hyperlink>
          </w:p>
        </w:tc>
        <w:tc>
          <w:tcPr>
            <w:tcW w:w="375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كلية الهندسة</w:t>
            </w:r>
          </w:p>
        </w:tc>
        <w:tc>
          <w:tcPr>
            <w:tcW w:w="2014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نصف سنوية</w:t>
            </w:r>
          </w:p>
        </w:tc>
        <w:tc>
          <w:tcPr>
            <w:tcW w:w="1007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علمية</w:t>
            </w:r>
          </w:p>
        </w:tc>
      </w:tr>
      <w:tr w:rsidR="00CC45FC" w:rsidRPr="00CC45FC" w:rsidTr="00CC45FC">
        <w:trPr>
          <w:trHeight w:val="405"/>
        </w:trPr>
        <w:tc>
          <w:tcPr>
            <w:tcW w:w="309" w:type="dxa"/>
            <w:tcBorders>
              <w:top w:val="nil"/>
            </w:tcBorders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36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hyperlink r:id="rId7" w:tgtFrame="_blank" w:history="1"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مجلة </w:t>
              </w:r>
              <w:proofErr w:type="spellStart"/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>ديالى</w:t>
              </w:r>
              <w:proofErr w:type="spellEnd"/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للعلوم الصرفة</w:t>
              </w:r>
            </w:hyperlink>
          </w:p>
        </w:tc>
        <w:tc>
          <w:tcPr>
            <w:tcW w:w="375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كلية العلوم</w:t>
            </w:r>
          </w:p>
        </w:tc>
        <w:tc>
          <w:tcPr>
            <w:tcW w:w="2014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فصلية </w:t>
            </w:r>
          </w:p>
        </w:tc>
        <w:tc>
          <w:tcPr>
            <w:tcW w:w="1007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علمية</w:t>
            </w:r>
          </w:p>
        </w:tc>
      </w:tr>
      <w:tr w:rsidR="00CC45FC" w:rsidRPr="00CC45FC" w:rsidTr="00CC45FC">
        <w:trPr>
          <w:trHeight w:val="405"/>
        </w:trPr>
        <w:tc>
          <w:tcPr>
            <w:tcW w:w="309" w:type="dxa"/>
            <w:tcBorders>
              <w:top w:val="nil"/>
            </w:tcBorders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36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hyperlink r:id="rId8" w:tgtFrame="_blank" w:history="1"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>مجلة علوم الرياضة</w:t>
              </w:r>
            </w:hyperlink>
          </w:p>
        </w:tc>
        <w:tc>
          <w:tcPr>
            <w:tcW w:w="375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كلية التربية الرياضية</w:t>
            </w:r>
          </w:p>
        </w:tc>
        <w:tc>
          <w:tcPr>
            <w:tcW w:w="2014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نصف سنوية</w:t>
            </w:r>
          </w:p>
        </w:tc>
        <w:tc>
          <w:tcPr>
            <w:tcW w:w="1007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علمية رياضية</w:t>
            </w:r>
          </w:p>
        </w:tc>
      </w:tr>
      <w:tr w:rsidR="00CC45FC" w:rsidRPr="00CC45FC" w:rsidTr="00CC45FC">
        <w:trPr>
          <w:trHeight w:val="405"/>
        </w:trPr>
        <w:tc>
          <w:tcPr>
            <w:tcW w:w="309" w:type="dxa"/>
            <w:tcBorders>
              <w:top w:val="nil"/>
            </w:tcBorders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36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hyperlink r:id="rId9" w:tgtFrame="_blank" w:history="1"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مجلة </w:t>
              </w:r>
              <w:proofErr w:type="spellStart"/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>ديالى</w:t>
              </w:r>
              <w:proofErr w:type="spellEnd"/>
              <w:r w:rsidRPr="00CC45F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للعلوم الزراعية</w:t>
              </w:r>
            </w:hyperlink>
          </w:p>
        </w:tc>
        <w:tc>
          <w:tcPr>
            <w:tcW w:w="375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كلية الزراعة</w:t>
            </w:r>
          </w:p>
        </w:tc>
        <w:tc>
          <w:tcPr>
            <w:tcW w:w="2014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نصف سنوية</w:t>
            </w:r>
          </w:p>
        </w:tc>
        <w:tc>
          <w:tcPr>
            <w:tcW w:w="1007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علمية  محكمة</w:t>
            </w:r>
          </w:p>
        </w:tc>
      </w:tr>
      <w:tr w:rsidR="00CC45FC" w:rsidRPr="00CC45FC" w:rsidTr="00CC45FC">
        <w:trPr>
          <w:trHeight w:val="405"/>
        </w:trPr>
        <w:tc>
          <w:tcPr>
            <w:tcW w:w="309" w:type="dxa"/>
            <w:tcBorders>
              <w:top w:val="nil"/>
            </w:tcBorders>
            <w:shd w:val="clear" w:color="auto" w:fill="FAC08F"/>
            <w:vAlign w:val="center"/>
            <w:hideMark/>
          </w:tcPr>
          <w:p w:rsidR="00CC45FC" w:rsidRPr="00CC45FC" w:rsidRDefault="00CC45FC" w:rsidP="00CC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36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مجلة الآفـاق الجديدة</w:t>
            </w:r>
          </w:p>
        </w:tc>
        <w:tc>
          <w:tcPr>
            <w:tcW w:w="3755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 xml:space="preserve">جامعة </w:t>
            </w:r>
            <w:proofErr w:type="spellStart"/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ديالى</w:t>
            </w:r>
            <w:proofErr w:type="spellEnd"/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 xml:space="preserve"> - قسم الإعلام</w:t>
            </w:r>
          </w:p>
        </w:tc>
        <w:tc>
          <w:tcPr>
            <w:tcW w:w="2014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شهرية</w:t>
            </w:r>
          </w:p>
        </w:tc>
        <w:tc>
          <w:tcPr>
            <w:tcW w:w="1007" w:type="dxa"/>
            <w:tcBorders>
              <w:top w:val="nil"/>
            </w:tcBorders>
            <w:vAlign w:val="center"/>
            <w:hideMark/>
          </w:tcPr>
          <w:p w:rsidR="00CC45FC" w:rsidRPr="00CC45FC" w:rsidRDefault="00CC45FC" w:rsidP="00CC4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5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عامة</w:t>
            </w:r>
          </w:p>
        </w:tc>
      </w:tr>
    </w:tbl>
    <w:p w:rsidR="00CC45FC" w:rsidRPr="00CC45FC" w:rsidRDefault="00CC45FC" w:rsidP="00CC4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D0D" w:rsidRDefault="00AC1D0D"/>
    <w:sectPr w:rsidR="00AC1D0D" w:rsidSect="00AC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C45FC"/>
    <w:rsid w:val="00AC1D0D"/>
    <w:rsid w:val="00CC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5F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CC4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mag.uodiyala.edu.iq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ncesmag.uodiyala.edu.iq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inmag.uodiyala.edu.iq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umanmag.uodiyala.edu.iq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lfatehmag.uodiyala.edu.iq/" TargetMode="External"/><Relationship Id="rId9" Type="http://schemas.openxmlformats.org/officeDocument/2006/relationships/hyperlink" Target="http://www.agriculmag.uodiyala.edu.iq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By DR.Ahmed Saker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بعثات</dc:creator>
  <cp:lastModifiedBy>بعثات</cp:lastModifiedBy>
  <cp:revision>2</cp:revision>
  <dcterms:created xsi:type="dcterms:W3CDTF">2013-11-12T07:47:00Z</dcterms:created>
  <dcterms:modified xsi:type="dcterms:W3CDTF">2013-11-12T07:48:00Z</dcterms:modified>
</cp:coreProperties>
</file>